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72737882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E039B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F2723B" w:rsidRPr="00F2723B">
        <w:rPr>
          <w:rFonts w:ascii="Arial" w:hAnsi="Arial" w:cs="Arial"/>
          <w:b/>
          <w:sz w:val="24"/>
          <w:lang w:eastAsia="zh-CN"/>
        </w:rPr>
        <w:t>R4-2220426</w:t>
      </w:r>
      <w:bookmarkStart w:id="0" w:name="_GoBack"/>
      <w:bookmarkEnd w:id="0"/>
    </w:p>
    <w:p w14:paraId="6207993C" w14:textId="793AE898" w:rsidR="00C623DC" w:rsidRPr="00EA68F7" w:rsidRDefault="00CE039B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E039B">
        <w:rPr>
          <w:rFonts w:ascii="Arial" w:hAnsi="Arial" w:cs="Arial"/>
          <w:b/>
          <w:sz w:val="24"/>
          <w:lang w:val="en-US" w:eastAsia="zh-CN"/>
        </w:rPr>
        <w:t>Toulouse, France, 14 – 18 November,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C24AA0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039B" w:rsidRPr="00CE039B">
        <w:rPr>
          <w:rFonts w:ascii="Arial" w:hAnsi="Arial" w:cs="Arial"/>
          <w:b/>
          <w:bCs/>
          <w:lang w:val="en-US"/>
        </w:rPr>
        <w:t>Reply LS on enhanced cell reselection requirements</w:t>
      </w:r>
    </w:p>
    <w:p w14:paraId="63EC5C12" w14:textId="21C8E57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E039B" w:rsidRPr="00CE039B">
        <w:rPr>
          <w:rFonts w:ascii="Arial" w:hAnsi="Arial" w:cs="Arial"/>
          <w:bCs/>
        </w:rPr>
        <w:t>R2-2210866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37087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E039B" w:rsidRPr="00CE039B">
        <w:rPr>
          <w:rFonts w:ascii="Arial" w:hAnsi="Arial" w:cs="Arial"/>
          <w:bCs/>
        </w:rPr>
        <w:t>NR_NTN_solutions-Core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27D17304" w14:textId="7CE4175B" w:rsidR="00CE039B" w:rsidRDefault="00CE039B" w:rsidP="00CE039B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would like to thanks RAN2 for the information in LS </w:t>
      </w:r>
      <w:r w:rsidRPr="00DE7B8D">
        <w:rPr>
          <w:rFonts w:ascii="Arial" w:hAnsi="Arial" w:cs="Arial"/>
          <w:lang w:eastAsia="zh-CN"/>
        </w:rPr>
        <w:t>R2-2210866</w:t>
      </w:r>
      <w:r>
        <w:rPr>
          <w:rFonts w:ascii="Arial" w:hAnsi="Arial" w:cs="Arial"/>
          <w:lang w:eastAsia="zh-CN"/>
        </w:rPr>
        <w:t xml:space="preserve">. </w:t>
      </w:r>
    </w:p>
    <w:p w14:paraId="5560FCC3" w14:textId="77777777" w:rsidR="00CE039B" w:rsidRPr="00CE039B" w:rsidRDefault="00CE039B" w:rsidP="00CE039B">
      <w:pPr>
        <w:rPr>
          <w:rFonts w:ascii="Arial" w:eastAsia="等线" w:hAnsi="Arial" w:cs="Arial"/>
          <w:lang w:eastAsia="zh-CN"/>
        </w:rPr>
      </w:pPr>
    </w:p>
    <w:p w14:paraId="293616ED" w14:textId="77777777" w:rsidR="00CE039B" w:rsidRPr="00DE7B8D" w:rsidRDefault="00CE039B" w:rsidP="00CE039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/>
          <w:lang w:eastAsia="zh-CN"/>
        </w:rPr>
        <w:t xml:space="preserve">n relaxed measurement, RAN4 would like to clarify that </w:t>
      </w:r>
      <w:r w:rsidRPr="00DE7B8D">
        <w:rPr>
          <w:rFonts w:ascii="Arial" w:hAnsi="Arial" w:cs="Arial"/>
          <w:lang w:eastAsia="zh-CN"/>
        </w:rPr>
        <w:t xml:space="preserve">relaxed measurements only apply to GSO neighbour cells. </w:t>
      </w:r>
      <w:r w:rsidRPr="00756245">
        <w:rPr>
          <w:rFonts w:ascii="Arial" w:hAnsi="Arial" w:cs="Arial"/>
          <w:lang w:eastAsia="zh-CN"/>
        </w:rPr>
        <w:t>For either GSO or NGSO serving cell, it is up to NW to decide whether and how to apply relaxed measurement.</w:t>
      </w:r>
    </w:p>
    <w:p w14:paraId="1B1A5DF6" w14:textId="77777777" w:rsidR="00CE039B" w:rsidRPr="00D122CC" w:rsidRDefault="00CE039B" w:rsidP="00CE039B">
      <w:pPr>
        <w:rPr>
          <w:rFonts w:ascii="Arial" w:hAnsi="Arial" w:cs="Arial"/>
        </w:rPr>
      </w:pPr>
    </w:p>
    <w:p w14:paraId="5D93745E" w14:textId="77777777" w:rsidR="00CE039B" w:rsidRPr="00A64D2D" w:rsidRDefault="00CE039B" w:rsidP="00CE039B">
      <w:pPr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  <w:r>
        <w:rPr>
          <w:bCs/>
          <w:lang w:eastAsia="zh-CN"/>
        </w:rPr>
        <w:t xml:space="preserve"> </w:t>
      </w:r>
    </w:p>
    <w:p w14:paraId="17CCFCE5" w14:textId="77777777" w:rsidR="000569E1" w:rsidRPr="00CE039B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4B05CB0C" w:rsidR="00F32C91" w:rsidRPr="00CE039B" w:rsidRDefault="00CE039B" w:rsidP="00CE039B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 w:rsidR="00F32C91"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A4242" w14:textId="02179B55" w:rsidR="00CE039B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Feb 27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Mar 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B1E2C68" w14:textId="5EAEBCBB" w:rsidR="00CE039B" w:rsidRPr="00F32C91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6-bis-e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Apr 17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Apr 26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val="en-US" w:eastAsia="zh-CN"/>
        </w:rPr>
      </w:pP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97314" w14:textId="77777777" w:rsidR="001617AF" w:rsidRDefault="001617AF">
      <w:r>
        <w:separator/>
      </w:r>
    </w:p>
  </w:endnote>
  <w:endnote w:type="continuationSeparator" w:id="0">
    <w:p w14:paraId="294895BD" w14:textId="77777777" w:rsidR="001617AF" w:rsidRDefault="001617AF">
      <w:r>
        <w:continuationSeparator/>
      </w:r>
    </w:p>
  </w:endnote>
  <w:endnote w:type="continuationNotice" w:id="1">
    <w:p w14:paraId="3EFD0BCC" w14:textId="77777777" w:rsidR="001617AF" w:rsidRDefault="00161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61C78" w14:textId="77777777" w:rsidR="001617AF" w:rsidRDefault="001617AF">
      <w:r>
        <w:separator/>
      </w:r>
    </w:p>
  </w:footnote>
  <w:footnote w:type="continuationSeparator" w:id="0">
    <w:p w14:paraId="392308EC" w14:textId="77777777" w:rsidR="001617AF" w:rsidRDefault="001617AF">
      <w:r>
        <w:continuationSeparator/>
      </w:r>
    </w:p>
  </w:footnote>
  <w:footnote w:type="continuationNotice" w:id="1">
    <w:p w14:paraId="546E0541" w14:textId="77777777" w:rsidR="001617AF" w:rsidRDefault="001617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3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23"/>
  </w:num>
  <w:num w:numId="4">
    <w:abstractNumId w:val="7"/>
  </w:num>
  <w:num w:numId="5">
    <w:abstractNumId w:val="27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5"/>
  </w:num>
  <w:num w:numId="11">
    <w:abstractNumId w:val="22"/>
  </w:num>
  <w:num w:numId="12">
    <w:abstractNumId w:val="26"/>
  </w:num>
  <w:num w:numId="13">
    <w:abstractNumId w:val="20"/>
  </w:num>
  <w:num w:numId="14">
    <w:abstractNumId w:val="39"/>
  </w:num>
  <w:num w:numId="15">
    <w:abstractNumId w:val="25"/>
  </w:num>
  <w:num w:numId="16">
    <w:abstractNumId w:val="0"/>
  </w:num>
  <w:num w:numId="17">
    <w:abstractNumId w:val="24"/>
  </w:num>
  <w:num w:numId="18">
    <w:abstractNumId w:val="34"/>
  </w:num>
  <w:num w:numId="19">
    <w:abstractNumId w:val="29"/>
  </w:num>
  <w:num w:numId="20">
    <w:abstractNumId w:val="35"/>
  </w:num>
  <w:num w:numId="21">
    <w:abstractNumId w:val="41"/>
  </w:num>
  <w:num w:numId="22">
    <w:abstractNumId w:val="15"/>
  </w:num>
  <w:num w:numId="23">
    <w:abstractNumId w:val="9"/>
  </w:num>
  <w:num w:numId="24">
    <w:abstractNumId w:val="38"/>
  </w:num>
  <w:num w:numId="25">
    <w:abstractNumId w:val="43"/>
  </w:num>
  <w:num w:numId="26">
    <w:abstractNumId w:val="5"/>
  </w:num>
  <w:num w:numId="27">
    <w:abstractNumId w:val="16"/>
  </w:num>
  <w:num w:numId="28">
    <w:abstractNumId w:val="44"/>
  </w:num>
  <w:num w:numId="29">
    <w:abstractNumId w:val="19"/>
  </w:num>
  <w:num w:numId="30">
    <w:abstractNumId w:val="40"/>
  </w:num>
  <w:num w:numId="31">
    <w:abstractNumId w:val="31"/>
  </w:num>
  <w:num w:numId="32">
    <w:abstractNumId w:val="2"/>
  </w:num>
  <w:num w:numId="33">
    <w:abstractNumId w:val="18"/>
  </w:num>
  <w:num w:numId="34">
    <w:abstractNumId w:val="42"/>
  </w:num>
  <w:num w:numId="35">
    <w:abstractNumId w:val="11"/>
  </w:num>
  <w:num w:numId="36">
    <w:abstractNumId w:val="8"/>
  </w:num>
  <w:num w:numId="37">
    <w:abstractNumId w:val="30"/>
  </w:num>
  <w:num w:numId="38">
    <w:abstractNumId w:val="6"/>
  </w:num>
  <w:num w:numId="39">
    <w:abstractNumId w:val="36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  <w:num w:numId="44">
    <w:abstractNumId w:val="33"/>
  </w:num>
  <w:num w:numId="45">
    <w:abstractNumId w:val="32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9B95829-C93B-48C5-9A9F-20E1995A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Huawei-105</cp:lastModifiedBy>
  <cp:revision>30</cp:revision>
  <dcterms:created xsi:type="dcterms:W3CDTF">2022-02-25T01:30:00Z</dcterms:created>
  <dcterms:modified xsi:type="dcterms:W3CDTF">2022-11-17T16:02:00Z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(3)YiXQRPLfIwa9/3BcRAIc5B3nTk5oDnUthy3e3oc22MK9TaG8jFl4BbnauHe0w9XS7qJov/zi
10Jf9ra6GMnzNb2InqzawGlXKj4bSpli0fztbkKD9qoJ3GPwyE2y3ecVLi49f6M4xmA5iwVB
r7vXlwDW0/nN67Fhwgt4tHANm+i9KXdjXN5X1z0vyH3rgbq3WnTZxR51kwrfEEpWCvkHoeaA
Oa7YoIWPwp7IdOQ3Dj</vt:lpwstr>
  </property>
  <property fmtid="{D5CDD505-2E9C-101B-9397-08002B2CF9AE}" pid="22" name="_2015_ms_pID_7253431">
    <vt:lpwstr>+KpS0gU8p+tgDJ8L30sSbfYeCKhKh8HBybr3U5pvghXKQv4XkkOfKp
3+kweKHC3GRT2smch4gaYsiYTQWXwEHZ+GQ8DtBaZIZM4hx6CS4tiB43/uhoNkuIjpWOT6K9
eyBNvUTL7e/SN1a7HNmX+Cf5Pj0LPdSvip57tSXJFhvts3QXw6S/RteOknZid50fmNECZdfC
391yDLpHnnGONmz3hl+Niw/i128nnFsw0oku</vt:lpwstr>
  </property>
  <property fmtid="{D5CDD505-2E9C-101B-9397-08002B2CF9AE}" pid="23" name="_2015_ms_pID_7253432">
    <vt:lpwstr>PA==</vt:lpwstr>
  </property>
</Properties>
</file>